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0B246" w14:textId="2EE4D383" w:rsidR="00D05840" w:rsidRPr="00200585" w:rsidRDefault="00D05840" w:rsidP="00BB17DC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</w:p>
    <w:p w14:paraId="1B931A6A" w14:textId="77777777" w:rsidR="00BB17DC" w:rsidRPr="00BB17DC" w:rsidRDefault="00BB17DC" w:rsidP="00BB17DC">
      <w:pPr>
        <w:jc w:val="both"/>
        <w:rPr>
          <w:rFonts w:ascii="Arial" w:eastAsia="Calibri" w:hAnsi="Arial" w:cs="Arial"/>
          <w:b/>
        </w:rPr>
      </w:pPr>
      <w:r w:rsidRPr="00BB17DC">
        <w:rPr>
          <w:rFonts w:ascii="Arial" w:eastAsia="Calibri" w:hAnsi="Arial" w:cs="Arial"/>
          <w:b/>
        </w:rPr>
        <w:t xml:space="preserve">Что гарантируется участникам СВО по полису ОМС в 2026 году </w:t>
      </w:r>
    </w:p>
    <w:p w14:paraId="75691578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Порядок оказания медицинской помощи ветеранам боевых действий прописан в специальном разделе Программы государственных гарантий (ПГГ) бесплатного предоставления гражданам медицинской помощи на 2026 год и плановый период 2027-2028 годов. Первое, о чем нужно знать – участники специальной военной операции (СВО) всегда получают медпомощь во внеочередном порядке вне зависимости от ее вида и формы.</w:t>
      </w:r>
    </w:p>
    <w:p w14:paraId="5B6988F0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7AB7523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Что именно положено этой категории граждан в рамках системы обязательного медицинского страхования (ОМС), информируют эксперты страховой медицинской компании «СОГАЗ-Мед».</w:t>
      </w:r>
    </w:p>
    <w:p w14:paraId="65D967C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606E79C8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Медицинская помощь ветеранам боевых действий в амбулаторных условиях</w:t>
      </w:r>
    </w:p>
    <w:p w14:paraId="0942D49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63E32E2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Об организации медицинской помощи рассказал Председатель Федерального фонда обязательного медицинского страхования (ФФОМС) И.В. Баланин: «Мы непосредственно взаимодействуем с Государственным фондом поддержки участников специальной военной операции «Защитники Отечества». При согласии участника СВО коллеги предоставляют в Территориальный фонд обязательного медицинского страхования (ТФОМС) субъекта РФ сведения о месте нахождения человека, его контактные данные, информацию о возможных ограничениях в состоянии здоровья, затрудняющих самостоятельное обращение в медицинскую организацию (МО), иную информацию о состоянии его здоровья. ТФОМС определяет медицинскую организацию, выбранную участником CВО для получения первичной медицинской помощи, направляет в нее полученную от фонда «Защитники Отечества» информацию, и медицинская организация выделяет отдельного медицинского работника, координирующего предоставление пациенту первичной медицинской помощи во внеочередном порядке».</w:t>
      </w:r>
    </w:p>
    <w:p w14:paraId="1D6F5575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532E2C90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Если участник спецоперации не может добраться в МО по состоянию здоровья, к нему на дом приедет медицинская бригада, оснащенная необходимым оборудованием и изделиями для обследований.</w:t>
      </w:r>
    </w:p>
    <w:p w14:paraId="2D707FF5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4FE9A635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Первичная консультация врачом-специалистом проводится в течение 1 рабочего дня с момента обращения участника СВО в медорганизацию.</w:t>
      </w:r>
    </w:p>
    <w:p w14:paraId="519A0EA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E31F15F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Если участнику спецоперации, проживающему в отдаленном населенном пункте, требуется постоянное динамическое наблюдение со стороны медицинских работников соответствующего профиля, оно может быть организовано с использованием телемедицинских технологий.</w:t>
      </w:r>
    </w:p>
    <w:p w14:paraId="7D0579E9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5622ECE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Оценка здоровья</w:t>
      </w:r>
    </w:p>
    <w:p w14:paraId="14E6831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6A3F5C19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Для оценки состояния здоровья участника СВО, выявления хронических заболеваний, факторов риска, определения группы здоровья и назначения лечения, выбранная им МО проводит двухэтапную диспансеризацию. Все необходимые мероприятия должны быть организованы в течение 1 месяца с момента получения данных об участнике СВО и проведены в рамках 1 рабочего дня.</w:t>
      </w:r>
    </w:p>
    <w:p w14:paraId="1BBD100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3F1C104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Если дополнительные обследования и консультации специалистов невозможно провести в день первого этапа диспансеризации, их организуют в период, не превышающий:</w:t>
      </w:r>
    </w:p>
    <w:p w14:paraId="32A8DDF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3591239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•</w:t>
      </w:r>
      <w:r w:rsidRPr="00BB17DC">
        <w:rPr>
          <w:rFonts w:ascii="Arial" w:eastAsia="Calibri" w:hAnsi="Arial" w:cs="Arial"/>
        </w:rPr>
        <w:tab/>
        <w:t>3 рабочих дней после проведения первого этапа диспансеризации – для проживающих в городском населенном пункте;</w:t>
      </w:r>
    </w:p>
    <w:p w14:paraId="5B1CC9FB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7A7D81A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•</w:t>
      </w:r>
      <w:r w:rsidRPr="00BB17DC">
        <w:rPr>
          <w:rFonts w:ascii="Arial" w:eastAsia="Calibri" w:hAnsi="Arial" w:cs="Arial"/>
        </w:rPr>
        <w:tab/>
        <w:t>10 рабочих дней после проведения первого этапа диспансеризации – для проживающих в сельской местности (поселке городского типа, рабочем поселке) или в отдаленном населенном пункте.</w:t>
      </w:r>
    </w:p>
    <w:p w14:paraId="3BE35A27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C066176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МО может выделить фиксированное время и даты приема участников спецоперации для прохождения диспансеризации и диспансерного наблюдения.</w:t>
      </w:r>
    </w:p>
    <w:p w14:paraId="3BD5B6CC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0D27C2A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Если участнику СВО требуются социальные услуги, для их организации уведомляются органы соцзащиты региона.</w:t>
      </w:r>
    </w:p>
    <w:p w14:paraId="75F218BE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63AC27C8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При возникновении вопросов по ОМС, в тех случаях, когда отказывают в медицинской помощи, задерживают сроки обследований, требуют оплату, необходимо связаться со своей страховой компанией удобным способом.</w:t>
      </w:r>
    </w:p>
    <w:p w14:paraId="5E7F201C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4DFFC70F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«Разнообразие каналов связи с компанией позволяет существенно повысить доступность в плане содействия и защиты прав для застрахованных. Для удобства застрахованных в «СОГАЗ-Мед» действует круглосуточный номер 8 800 100 07 02, можно воспользоваться онлайн-чатом на сайте sogaz-med.ru и в мобильном приложении «СОГАЗ ОМС». Также на нашем сайте можно ознакомиться с актуальной информацией на тематических лендингах «Медицинская помощь ветеранам СВО» и «Медицинская реабилитация», – говорит Д.В. Толстов, Генеральный директор страховой медицинской компании «СОГАЗ-Мед».</w:t>
      </w:r>
    </w:p>
    <w:p w14:paraId="6884721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3C1924C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Специализированная (в том числе высокотехнологичная) медицинская помощь</w:t>
      </w:r>
    </w:p>
    <w:p w14:paraId="2BA408DC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4EF4A65B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По показаниям специализированная, в том числе высокотехнологичная (ВМП), медицинская помощь предоставляется участнику спецоперации вне очереди в стационаре и дневном стационаре. ВМП оказывается также во внеочередном порядке в МО, имеющих лицензию на ее оказание.</w:t>
      </w:r>
    </w:p>
    <w:p w14:paraId="1A9EC10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575F3C4C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Направление в медицинские организации, подведомственные федеральным органам исполнительной власти, осуществляется в соответствии с порядком, установленным приказами Министерства здравоохранения Российской Федерации.</w:t>
      </w:r>
    </w:p>
    <w:p w14:paraId="7B990FE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3A03875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Плановая госпитализация участников СВО в круглосуточные стационары проводится без очереди по направлению лечащего врача или врача-специалиста поликлиники, скорой помощью по срочным медицинским показаниям, при самостоятельном обращении для оказания экстренной медпомощи при наличии показаний.</w:t>
      </w:r>
    </w:p>
    <w:p w14:paraId="346B71C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8F83449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Эта группа пациентов имеет преимущественное право госпитализации в одно- и двухместную палату (при наличии).</w:t>
      </w:r>
    </w:p>
    <w:p w14:paraId="04FAA45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E7EA26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Медицинская реабилитация</w:t>
      </w:r>
    </w:p>
    <w:p w14:paraId="7B29F1C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32C883B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Согласно ПГГ участники спецоперации имеют право на медицинскую реабилитацию во внеочередном порядке в стационаре, амбулаторных условиях и/или на дому с использованием телемедицинских технологий. Если требуется, предоставят медицинские изделия для восстановления функций органов и систем в соответствии с клиническими рекомендациями.</w:t>
      </w:r>
    </w:p>
    <w:p w14:paraId="2E72F08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0A81AA75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При наличии показаний участникам СВО доступна продолжительная медицинская реабилитация сроком от 30 суток и более.</w:t>
      </w:r>
    </w:p>
    <w:p w14:paraId="2B750E51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44B2FBAA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Для определения показаний к амбулаторной или стационарной реабилитации лечащий врач организует внеочередную телемедицинскую консультацию с профильными специалистами.</w:t>
      </w:r>
    </w:p>
    <w:p w14:paraId="216D721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7EBF95B4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Начиная с этого года в рамках ОМС доступна комплексная медицинская реабилитация после протезирования, в том числе с болевым синдромом, с применением ботулотоксина нижних конечностей с установкой постоянного протеза, а также с установкой постоянного экзопротеза. верхних конечностей и 2-х и более конечностей.</w:t>
      </w:r>
    </w:p>
    <w:p w14:paraId="16DF0C0F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05DE640F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Помощь медицинского психолога</w:t>
      </w:r>
    </w:p>
    <w:p w14:paraId="3FB1474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0F092320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На всех этапах оказания медицинской помощи участник СВО имеет право на консультирование медицинским психологом, как при самостоятельном обращении, так и по направлению лечащего врача.</w:t>
      </w:r>
    </w:p>
    <w:p w14:paraId="6C954768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35E1573E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Санаторно-курортное лечение</w:t>
      </w:r>
    </w:p>
    <w:p w14:paraId="20DCC61C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50A8D8D1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Участники специальной военной операции обладают первоочередным правом на получение санаторно-курортного лечения по медицинским показаниям. Данное право гарантируется независимо от установления инвалидности. В его рамках доступны обследования по выявлению факторов риска развития заболевания, рекомендации по ведению здорового питания и образа жизни.</w:t>
      </w:r>
    </w:p>
    <w:p w14:paraId="7892B00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2E78D2AB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Конкретный список санаториев формируют региональные органы здравоохранения. Выбор делается с учетом состояния здоровья пациента и возможностей самих здравниц.</w:t>
      </w:r>
    </w:p>
    <w:p w14:paraId="6C36ABFB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0870AF6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Медицинская помощь инвалидам (в том числе участникам СВО)</w:t>
      </w:r>
    </w:p>
    <w:p w14:paraId="6606AA28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28BABE4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lastRenderedPageBreak/>
        <w:t>В Программе госгарантий появился новый раздел – порядок оказания медицинской помощи инвалидам. Он включает наблюдение за состоянием здоровья, меры по обеспечению доступности медицинской инфраструктуры, возможности записи к врачу, а также порядок информирования отдельных групп инвалидов о состоянии их здоровья.</w:t>
      </w:r>
    </w:p>
    <w:p w14:paraId="1F21E23D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71F10617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Предусмотрена бесплатная доставка инвалидов в МО и медработников к месту жительства таких пациентов для проведения профилактических мероприятий. Транспорт предоставляет медицинская организация, оказывающая первичную помощь.</w:t>
      </w:r>
    </w:p>
    <w:p w14:paraId="46838895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3F1B8915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Во время лечения в круглосуточном стационаре инвалиды I группы могут получать уход в формате 24/7 от ближайших родственников или законных представителей при условии соблюдения ими санитарно-эпидемиологического режима медучреждения. Ознакомиться с соответствующими правилами можно на сайте МО и в иных доступных местах на ее территории.</w:t>
      </w:r>
    </w:p>
    <w:p w14:paraId="1E66B30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64EE3F66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Страховая медицинская организация «СОГАЗ-Мед» осуществляет информационное сопровождение участников СВО на всей территории России</w:t>
      </w:r>
    </w:p>
    <w:p w14:paraId="23030692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461FD2B3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  <w:r w:rsidRPr="00BB17DC">
        <w:rPr>
          <w:rFonts w:ascii="Arial" w:eastAsia="Calibri" w:hAnsi="Arial" w:cs="Arial"/>
        </w:rPr>
        <w:t>СМО сопровождают застрахованных и защищают их интересы вне зависимости от региона оформления полиса ОМС. Это значит, что при возникновении вопросов или проблем с получением медицинской помощи в любом регионе участники СВО могут обращаться в свою страховую медицинскую организацию для их решения.</w:t>
      </w:r>
    </w:p>
    <w:p w14:paraId="4DE2F7B1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</w:rPr>
      </w:pPr>
    </w:p>
    <w:p w14:paraId="174512E7" w14:textId="77777777" w:rsidR="00BB17DC" w:rsidRPr="00BB17DC" w:rsidRDefault="00BB17DC" w:rsidP="00BB17DC">
      <w:pPr>
        <w:widowControl w:val="0"/>
        <w:tabs>
          <w:tab w:val="left" w:pos="-142"/>
        </w:tabs>
        <w:spacing w:after="0" w:line="240" w:lineRule="auto"/>
        <w:ind w:left="-567"/>
        <w:jc w:val="both"/>
        <w:rPr>
          <w:rFonts w:ascii="Arial" w:eastAsia="Calibri" w:hAnsi="Arial" w:cs="Arial"/>
          <w:sz w:val="18"/>
          <w:szCs w:val="18"/>
        </w:rPr>
      </w:pPr>
      <w:r w:rsidRPr="00BB17DC">
        <w:rPr>
          <w:rFonts w:ascii="Arial" w:eastAsia="Calibri" w:hAnsi="Arial" w:cs="Arial"/>
        </w:rPr>
        <w:t>«Мы активно информируем участников спецоперации. Проводим оценку удовлетворенности данной группы лиц условиями получения медицинской помощи/реабилитацией. Оперативно консультируем и оказываем содействие по вопросам ОМС участникам СВО и членам их семей. Для нас важен каждый застрахованный, но именно данная группа граждан имеет наивысший приоритет», – резюмирует Валерий Валериевич Шелякин, директор Краснодарского филиала страховой медицинской компании «СОГАЗ-Мед».</w:t>
      </w:r>
    </w:p>
    <w:p w14:paraId="1D8032C7" w14:textId="77777777" w:rsidR="0077427A" w:rsidRPr="005325C2" w:rsidRDefault="0077427A" w:rsidP="0077427A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FF0000"/>
          <w:sz w:val="20"/>
          <w:szCs w:val="20"/>
          <w:lang w:eastAsia="ru-RU"/>
        </w:rPr>
      </w:pPr>
      <w:bookmarkStart w:id="0" w:name="_GoBack"/>
      <w:bookmarkEnd w:id="0"/>
    </w:p>
    <w:sectPr w:rsidR="0077427A" w:rsidRPr="005325C2" w:rsidSect="007E05E8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91FD2"/>
    <w:multiLevelType w:val="multilevel"/>
    <w:tmpl w:val="FD22B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D15E8B"/>
    <w:multiLevelType w:val="multilevel"/>
    <w:tmpl w:val="8446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B4347"/>
    <w:multiLevelType w:val="hybridMultilevel"/>
    <w:tmpl w:val="934E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A095C"/>
    <w:multiLevelType w:val="hybridMultilevel"/>
    <w:tmpl w:val="F1F4E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8F"/>
    <w:rsid w:val="000225BE"/>
    <w:rsid w:val="00023049"/>
    <w:rsid w:val="00030D71"/>
    <w:rsid w:val="000553CF"/>
    <w:rsid w:val="00073F05"/>
    <w:rsid w:val="00080331"/>
    <w:rsid w:val="00091685"/>
    <w:rsid w:val="00092AB0"/>
    <w:rsid w:val="0009571F"/>
    <w:rsid w:val="000D7F23"/>
    <w:rsid w:val="000F11ED"/>
    <w:rsid w:val="00106E66"/>
    <w:rsid w:val="00121504"/>
    <w:rsid w:val="00124914"/>
    <w:rsid w:val="001423FB"/>
    <w:rsid w:val="001577D2"/>
    <w:rsid w:val="0016355B"/>
    <w:rsid w:val="00182A82"/>
    <w:rsid w:val="001B3BA7"/>
    <w:rsid w:val="001C0E39"/>
    <w:rsid w:val="001E4562"/>
    <w:rsid w:val="00200585"/>
    <w:rsid w:val="0020239A"/>
    <w:rsid w:val="00211AA6"/>
    <w:rsid w:val="00230B85"/>
    <w:rsid w:val="00252DB0"/>
    <w:rsid w:val="00257B82"/>
    <w:rsid w:val="0027418F"/>
    <w:rsid w:val="0028409B"/>
    <w:rsid w:val="0028550A"/>
    <w:rsid w:val="002A6E40"/>
    <w:rsid w:val="002C322B"/>
    <w:rsid w:val="002E0CA7"/>
    <w:rsid w:val="002E7239"/>
    <w:rsid w:val="00302BA2"/>
    <w:rsid w:val="00305539"/>
    <w:rsid w:val="00305E01"/>
    <w:rsid w:val="00333937"/>
    <w:rsid w:val="00344EA1"/>
    <w:rsid w:val="0034705A"/>
    <w:rsid w:val="0036155A"/>
    <w:rsid w:val="00361B35"/>
    <w:rsid w:val="003769AA"/>
    <w:rsid w:val="003A3A95"/>
    <w:rsid w:val="003A53A4"/>
    <w:rsid w:val="003B099D"/>
    <w:rsid w:val="003B0E13"/>
    <w:rsid w:val="003B1403"/>
    <w:rsid w:val="003B2095"/>
    <w:rsid w:val="003C3A79"/>
    <w:rsid w:val="00441DEF"/>
    <w:rsid w:val="00466DFB"/>
    <w:rsid w:val="00473BEA"/>
    <w:rsid w:val="0048493B"/>
    <w:rsid w:val="00492892"/>
    <w:rsid w:val="0049730F"/>
    <w:rsid w:val="004C0201"/>
    <w:rsid w:val="004D0786"/>
    <w:rsid w:val="004D7735"/>
    <w:rsid w:val="004F0A10"/>
    <w:rsid w:val="005051D7"/>
    <w:rsid w:val="0052062C"/>
    <w:rsid w:val="00524D23"/>
    <w:rsid w:val="005325C2"/>
    <w:rsid w:val="005361A5"/>
    <w:rsid w:val="005445D4"/>
    <w:rsid w:val="0058014F"/>
    <w:rsid w:val="00583E23"/>
    <w:rsid w:val="00585DF9"/>
    <w:rsid w:val="005863B3"/>
    <w:rsid w:val="00590C3D"/>
    <w:rsid w:val="0059610A"/>
    <w:rsid w:val="005B3C9F"/>
    <w:rsid w:val="005B467A"/>
    <w:rsid w:val="005C3B11"/>
    <w:rsid w:val="005D715B"/>
    <w:rsid w:val="005E5DC0"/>
    <w:rsid w:val="005F60CA"/>
    <w:rsid w:val="005F6A8C"/>
    <w:rsid w:val="005F7496"/>
    <w:rsid w:val="006117F4"/>
    <w:rsid w:val="006341A4"/>
    <w:rsid w:val="006347B0"/>
    <w:rsid w:val="00636795"/>
    <w:rsid w:val="00684E72"/>
    <w:rsid w:val="006A1337"/>
    <w:rsid w:val="006D2E8C"/>
    <w:rsid w:val="006F3D9C"/>
    <w:rsid w:val="00705821"/>
    <w:rsid w:val="00705E40"/>
    <w:rsid w:val="00713EB4"/>
    <w:rsid w:val="00744C13"/>
    <w:rsid w:val="0077427A"/>
    <w:rsid w:val="00785D8D"/>
    <w:rsid w:val="007A331B"/>
    <w:rsid w:val="007A4353"/>
    <w:rsid w:val="007A56B0"/>
    <w:rsid w:val="007E05E8"/>
    <w:rsid w:val="007E0D36"/>
    <w:rsid w:val="0080181D"/>
    <w:rsid w:val="00805EF8"/>
    <w:rsid w:val="00807738"/>
    <w:rsid w:val="00816C33"/>
    <w:rsid w:val="008334C5"/>
    <w:rsid w:val="00833B17"/>
    <w:rsid w:val="00843C33"/>
    <w:rsid w:val="00873190"/>
    <w:rsid w:val="00877D81"/>
    <w:rsid w:val="008906EC"/>
    <w:rsid w:val="00893D88"/>
    <w:rsid w:val="00894F07"/>
    <w:rsid w:val="0089553C"/>
    <w:rsid w:val="008B7906"/>
    <w:rsid w:val="008E54EF"/>
    <w:rsid w:val="009145F7"/>
    <w:rsid w:val="00921A6E"/>
    <w:rsid w:val="00933967"/>
    <w:rsid w:val="0094050F"/>
    <w:rsid w:val="009423DF"/>
    <w:rsid w:val="00967F50"/>
    <w:rsid w:val="009959F9"/>
    <w:rsid w:val="009A285A"/>
    <w:rsid w:val="009E67D8"/>
    <w:rsid w:val="009F6413"/>
    <w:rsid w:val="00A205FD"/>
    <w:rsid w:val="00A43735"/>
    <w:rsid w:val="00A6489A"/>
    <w:rsid w:val="00AB21A4"/>
    <w:rsid w:val="00AC2717"/>
    <w:rsid w:val="00AC7565"/>
    <w:rsid w:val="00AD4B8A"/>
    <w:rsid w:val="00AD5A31"/>
    <w:rsid w:val="00AF0A49"/>
    <w:rsid w:val="00AF55DF"/>
    <w:rsid w:val="00B07612"/>
    <w:rsid w:val="00B07AC2"/>
    <w:rsid w:val="00B215C1"/>
    <w:rsid w:val="00B27B05"/>
    <w:rsid w:val="00B3126E"/>
    <w:rsid w:val="00B34FDD"/>
    <w:rsid w:val="00B4077C"/>
    <w:rsid w:val="00B5124A"/>
    <w:rsid w:val="00B86AC7"/>
    <w:rsid w:val="00BB17DC"/>
    <w:rsid w:val="00BE46E3"/>
    <w:rsid w:val="00BF6C9A"/>
    <w:rsid w:val="00C141F3"/>
    <w:rsid w:val="00C3339C"/>
    <w:rsid w:val="00C43B38"/>
    <w:rsid w:val="00C634D2"/>
    <w:rsid w:val="00C65152"/>
    <w:rsid w:val="00C7285F"/>
    <w:rsid w:val="00C7412D"/>
    <w:rsid w:val="00C92221"/>
    <w:rsid w:val="00C933C2"/>
    <w:rsid w:val="00CB068D"/>
    <w:rsid w:val="00CC3756"/>
    <w:rsid w:val="00CD4849"/>
    <w:rsid w:val="00CD649E"/>
    <w:rsid w:val="00CF315B"/>
    <w:rsid w:val="00D0373E"/>
    <w:rsid w:val="00D05840"/>
    <w:rsid w:val="00D221B0"/>
    <w:rsid w:val="00D2235F"/>
    <w:rsid w:val="00D26528"/>
    <w:rsid w:val="00D30C92"/>
    <w:rsid w:val="00D30DD0"/>
    <w:rsid w:val="00D56FDB"/>
    <w:rsid w:val="00D67DBD"/>
    <w:rsid w:val="00D8080C"/>
    <w:rsid w:val="00D91DCF"/>
    <w:rsid w:val="00D95FE6"/>
    <w:rsid w:val="00DA039B"/>
    <w:rsid w:val="00DB0E8A"/>
    <w:rsid w:val="00DB7028"/>
    <w:rsid w:val="00DD1ED5"/>
    <w:rsid w:val="00DF2AFB"/>
    <w:rsid w:val="00E16349"/>
    <w:rsid w:val="00E378A6"/>
    <w:rsid w:val="00E674DD"/>
    <w:rsid w:val="00E933D5"/>
    <w:rsid w:val="00EA1F94"/>
    <w:rsid w:val="00EB0F13"/>
    <w:rsid w:val="00EB6170"/>
    <w:rsid w:val="00EB7A30"/>
    <w:rsid w:val="00EE256A"/>
    <w:rsid w:val="00EF158C"/>
    <w:rsid w:val="00EF5F7C"/>
    <w:rsid w:val="00F00D34"/>
    <w:rsid w:val="00F432A0"/>
    <w:rsid w:val="00F43372"/>
    <w:rsid w:val="00F439D3"/>
    <w:rsid w:val="00F5725E"/>
    <w:rsid w:val="00F577C2"/>
    <w:rsid w:val="00F60023"/>
    <w:rsid w:val="00F621CC"/>
    <w:rsid w:val="00F66F2D"/>
    <w:rsid w:val="00F7688A"/>
    <w:rsid w:val="00FA35A4"/>
    <w:rsid w:val="00FC214A"/>
    <w:rsid w:val="00FD2A3D"/>
    <w:rsid w:val="00FF0A64"/>
    <w:rsid w:val="00FF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34FB"/>
  <w15:chartTrackingRefBased/>
  <w15:docId w15:val="{081F910A-6B84-4AEE-9C20-CC01FD8C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5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77D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7D8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77D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77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393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0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F1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F158C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182A8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82A8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82A8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82A8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82A8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82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2A8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B215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e">
    <w:name w:val="Unresolved Mention"/>
    <w:basedOn w:val="a0"/>
    <w:uiPriority w:val="99"/>
    <w:semiHidden/>
    <w:unhideWhenUsed/>
    <w:rsid w:val="00A43735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84E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0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Алимова Анастасия Олеговна</cp:lastModifiedBy>
  <cp:revision>5</cp:revision>
  <cp:lastPrinted>2026-02-19T09:00:00Z</cp:lastPrinted>
  <dcterms:created xsi:type="dcterms:W3CDTF">2026-02-24T08:44:00Z</dcterms:created>
  <dcterms:modified xsi:type="dcterms:W3CDTF">2026-03-13T10:14:00Z</dcterms:modified>
</cp:coreProperties>
</file>